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1E58915C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IN CONCESSIONE DI UNO STAND DEL MERCATO ORTOFRUTTICOLO ALL’INGROSSO 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39DFD8E0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>in concessione d</w:t>
      </w:r>
      <w:r w:rsidR="004D08FA" w:rsidRPr="00E465C1">
        <w:rPr>
          <w:rFonts w:cs="Arial"/>
          <w:b/>
          <w:u w:val="single"/>
        </w:rPr>
        <w:t>i uno</w:t>
      </w:r>
      <w:r w:rsidR="00910C86" w:rsidRPr="00E465C1">
        <w:rPr>
          <w:rFonts w:cs="Arial"/>
          <w:b/>
          <w:u w:val="single"/>
        </w:rPr>
        <w:t xml:space="preserve"> stand del Mercato Ortofrutticolo all’ingrosso (NAM) </w:t>
      </w:r>
      <w:r w:rsidR="006C45AE" w:rsidRPr="00E465C1">
        <w:rPr>
          <w:rFonts w:cs="Arial"/>
          <w:b/>
          <w:u w:val="single"/>
        </w:rPr>
        <w:t>del Centro Agroalimentare di Bologna</w:t>
      </w:r>
      <w:r w:rsidR="00C150E0" w:rsidRPr="00E465C1">
        <w:rPr>
          <w:rFonts w:cs="Arial"/>
          <w:b/>
        </w:rPr>
        <w:t>:</w:t>
      </w:r>
    </w:p>
    <w:p w14:paraId="63CC4D92" w14:textId="3BD22152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AE59D2">
        <w:rPr>
          <w:rFonts w:eastAsia="Times New Roman" w:cs="Arial"/>
          <w:bCs/>
          <w:lang w:eastAsia="it-IT"/>
        </w:rPr>
        <w:t>Ubicazione</w:t>
      </w:r>
      <w:r w:rsidR="005D4DAE" w:rsidRPr="00AE59D2">
        <w:rPr>
          <w:rFonts w:eastAsia="Times New Roman" w:cs="Arial"/>
          <w:bCs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>intern</w:t>
      </w:r>
      <w:r w:rsidR="004D08FA">
        <w:rPr>
          <w:rFonts w:eastAsia="Times New Roman" w:cs="Arial"/>
          <w:bCs/>
          <w:lang w:eastAsia="it-IT"/>
        </w:rPr>
        <w:t xml:space="preserve">o </w:t>
      </w:r>
      <w:r w:rsidR="00910C86">
        <w:rPr>
          <w:rFonts w:eastAsia="Times New Roman" w:cs="Arial"/>
          <w:bCs/>
          <w:lang w:eastAsia="it-IT"/>
        </w:rPr>
        <w:t xml:space="preserve">18 </w:t>
      </w:r>
      <w:r w:rsidR="004D08FA">
        <w:rPr>
          <w:rFonts w:eastAsia="Times New Roman" w:cs="Arial"/>
          <w:bCs/>
          <w:lang w:eastAsia="it-IT"/>
        </w:rPr>
        <w:t xml:space="preserve">(porzione </w:t>
      </w:r>
      <w:r w:rsidR="00910C86">
        <w:rPr>
          <w:rFonts w:eastAsia="Times New Roman" w:cs="Arial"/>
          <w:bCs/>
          <w:lang w:eastAsia="it-IT"/>
        </w:rPr>
        <w:t>lato est)</w:t>
      </w:r>
      <w:r w:rsidRPr="007C3E1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4846CAF0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7C3E17">
        <w:rPr>
          <w:rFonts w:eastAsia="Times New Roman" w:cs="Arial"/>
          <w:bCs/>
          <w:lang w:eastAsia="it-IT"/>
        </w:rPr>
        <w:t xml:space="preserve">Riferimenti catastali: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910C86">
        <w:rPr>
          <w:rFonts w:eastAsia="Times New Roman" w:cs="Arial"/>
          <w:bCs/>
          <w:lang w:eastAsia="it-IT"/>
        </w:rPr>
        <w:t>212 (</w:t>
      </w:r>
      <w:r w:rsidR="00910C86" w:rsidRPr="00910C86">
        <w:rPr>
          <w:rFonts w:eastAsia="Times New Roman" w:cs="Arial"/>
          <w:bCs/>
          <w:u w:val="single"/>
          <w:lang w:eastAsia="it-IT"/>
        </w:rPr>
        <w:t>parte</w:t>
      </w:r>
      <w:r w:rsidR="00910C86">
        <w:rPr>
          <w:rFonts w:eastAsia="Times New Roman" w:cs="Arial"/>
          <w:bCs/>
          <w:lang w:eastAsia="it-IT"/>
        </w:rPr>
        <w:t>)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205AAD8E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</w:t>
      </w:r>
      <w:r w:rsidR="00910C86">
        <w:rPr>
          <w:rFonts w:cs="Arial"/>
        </w:rPr>
        <w:t xml:space="preserve">o </w:t>
      </w:r>
      <w:r w:rsidR="00B4731D">
        <w:rPr>
          <w:rFonts w:cs="Arial"/>
        </w:rPr>
        <w:t>S</w:t>
      </w:r>
      <w:r w:rsidR="00910C86">
        <w:rPr>
          <w:rFonts w:cs="Arial"/>
        </w:rPr>
        <w:t>tand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</w:t>
      </w:r>
      <w:proofErr w:type="gramStart"/>
      <w:r w:rsidR="003501A3" w:rsidRPr="007C3E17">
        <w:rPr>
          <w:rFonts w:cs="Arial"/>
        </w:rPr>
        <w:t>e</w:t>
      </w:r>
      <w:r>
        <w:rPr>
          <w:rFonts w:cs="Arial"/>
        </w:rPr>
        <w:t>d</w:t>
      </w:r>
      <w:proofErr w:type="gramEnd"/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 xml:space="preserve">2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72BE8B7E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910C86" w:rsidRPr="00E465C1">
        <w:rPr>
          <w:rFonts w:cs="Arial"/>
        </w:rPr>
        <w:t xml:space="preserve">dello </w:t>
      </w:r>
      <w:proofErr w:type="gramStart"/>
      <w:r w:rsidR="00910C86" w:rsidRPr="00E465C1">
        <w:rPr>
          <w:rFonts w:cs="Arial"/>
        </w:rPr>
        <w:t xml:space="preserve">Stand </w:t>
      </w:r>
      <w:r w:rsidR="008109F4" w:rsidRPr="00E465C1">
        <w:rPr>
          <w:rFonts w:cs="Arial"/>
        </w:rPr>
        <w:t xml:space="preserve"> di</w:t>
      </w:r>
      <w:proofErr w:type="gramEnd"/>
      <w:r w:rsidR="008109F4" w:rsidRPr="00E465C1">
        <w:rPr>
          <w:rFonts w:cs="Arial"/>
        </w:rPr>
        <w:t xml:space="preserve"> circa 538 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nella </w:t>
      </w:r>
      <w:r w:rsidR="00910C86" w:rsidRPr="00E465C1">
        <w:rPr>
          <w:rFonts w:cs="Arial"/>
        </w:rPr>
        <w:t>sua interezza ossia composto da n. 2 (due) moduli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4F8EB750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B4731D" w:rsidRPr="00B4731D">
        <w:rPr>
          <w:rFonts w:cs="Arial"/>
        </w:rPr>
        <w:t>[</w:t>
      </w:r>
      <w:proofErr w:type="gramStart"/>
      <w:r w:rsidR="00B4731D" w:rsidRPr="00B4731D">
        <w:rPr>
          <w:rFonts w:cs="Arial"/>
        </w:rPr>
        <w:t>●]</w:t>
      </w:r>
      <w:r w:rsidR="00B4731D">
        <w:rPr>
          <w:rFonts w:cs="Arial"/>
        </w:rPr>
        <w:t>/</w:t>
      </w:r>
      <w:proofErr w:type="gramEnd"/>
      <w:r w:rsidR="00B4731D" w:rsidRPr="00B4731D">
        <w:rPr>
          <w:rFonts w:cs="Arial"/>
        </w:rPr>
        <w:t>[●]</w:t>
      </w:r>
      <w:r w:rsidR="00B4731D">
        <w:rPr>
          <w:rFonts w:cs="Arial"/>
        </w:rPr>
        <w:t>/2020.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6BE60C4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5AE1FA4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B4731D">
        <w:rPr>
          <w:rFonts w:cs="Arial"/>
        </w:rPr>
        <w:t>lo</w:t>
      </w:r>
      <w:proofErr w:type="gramEnd"/>
      <w:r w:rsidR="00B4731D">
        <w:rPr>
          <w:rFonts w:cs="Arial"/>
        </w:rPr>
        <w:t xml:space="preserve">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</w:t>
      </w:r>
      <w:r w:rsidRPr="007C3E17">
        <w:rPr>
          <w:rFonts w:cs="Arial"/>
        </w:rPr>
        <w:lastRenderedPageBreak/>
        <w:t>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03467E1E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lastRenderedPageBreak/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15FCE7A5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0A7B2F1B" w:rsidR="007E6BF2" w:rsidRPr="00F63172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proofErr w:type="gramStart"/>
      <w:r w:rsidR="00E7345D">
        <w:rPr>
          <w:rFonts w:cs="Arial"/>
        </w:rPr>
        <w:t>comunque</w:t>
      </w:r>
      <w:proofErr w:type="gramEnd"/>
      <w:r w:rsidR="00E7345D">
        <w:rPr>
          <w:rFonts w:cs="Arial"/>
        </w:rPr>
        <w:t xml:space="preserve">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2CAD595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1F0EF3D1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0C7ED8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0B460D91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623A">
      <w:rPr>
        <w:noProof/>
      </w:rPr>
      <w:t>All. 2  - Format_Manifestazione_Interesse_rew.docx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16928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5FB0"/>
    <w:rsid w:val="0032721E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225B-99D2-4340-853E-4717DA53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2020-04-28T18:17:00Z</dcterms:created>
  <dcterms:modified xsi:type="dcterms:W3CDTF">2020-04-28T18:19:00Z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